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59" w:rsidRDefault="00253659" w:rsidP="00253659">
      <w:pPr>
        <w:pStyle w:val="NormalWeb"/>
        <w:shd w:val="clear" w:color="auto" w:fill="DCE5E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Ето и малко информация: Преди да започнем каквото и да е, за да отслабнем, следва да знаем защо напълняваме. Нали знаете, за да победиш врага, най-важното е да го опознаеш. Различни са причините, които водят до напълняване:</w:t>
      </w:r>
    </w:p>
    <w:p w:rsidR="00253659" w:rsidRDefault="00253659" w:rsidP="00253659">
      <w:pPr>
        <w:pStyle w:val="NormalWeb"/>
        <w:shd w:val="clear" w:color="auto" w:fill="DCE5E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</w:rPr>
        <w:t>1. Физиологични фактори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свързани с тежки заболявания</w:t>
      </w:r>
      <w:r>
        <w:rPr>
          <w:rFonts w:ascii="Verdana" w:hAnsi="Verdana"/>
          <w:color w:val="000000"/>
        </w:rPr>
        <w:t>- метаболитни и други заболявания, свързани с обмяната на веществата, обездвижване, вследствие болести на сърдечно-съдовата, нервната и двигателната система, напълняване след специфично медикаментозно лечение и други.</w:t>
      </w:r>
    </w:p>
    <w:p w:rsidR="00253659" w:rsidRDefault="00253659" w:rsidP="00253659">
      <w:pPr>
        <w:pStyle w:val="NormalWeb"/>
        <w:shd w:val="clear" w:color="auto" w:fill="DCE5E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</w:t>
      </w:r>
      <w:r>
        <w:rPr>
          <w:rFonts w:ascii="Verdana" w:hAnsi="Verdana"/>
          <w:b/>
          <w:bCs/>
          <w:color w:val="000000"/>
        </w:rPr>
        <w:t>Физиологични фактори, произтичащи от естествени процеси  и леки заболявания или инциденти</w:t>
      </w:r>
      <w:r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</w:rPr>
        <w:t>напълняване след бременност и раждане, климактериум, първоначален стадий на артрози и остеопороза, леки счупвания и други.</w:t>
      </w:r>
    </w:p>
    <w:p w:rsidR="00253659" w:rsidRDefault="00253659" w:rsidP="00253659">
      <w:pPr>
        <w:pStyle w:val="NormalWeb"/>
        <w:shd w:val="clear" w:color="auto" w:fill="DCE5E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t xml:space="preserve">3. </w:t>
      </w:r>
      <w:r>
        <w:rPr>
          <w:rFonts w:ascii="Verdana" w:hAnsi="Verdana"/>
          <w:b/>
          <w:bCs/>
          <w:color w:val="000000"/>
        </w:rPr>
        <w:t>Социални фактори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- заседнал начин на живот и професионално обездвижване, в съчетание с неправилно хранене, нездравословни навици от детството и други. </w:t>
      </w:r>
    </w:p>
    <w:p w:rsidR="00253659" w:rsidRDefault="00253659" w:rsidP="00253659">
      <w:pPr>
        <w:pStyle w:val="NormalWeb"/>
        <w:shd w:val="clear" w:color="auto" w:fill="DCE5E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Психологични фактори</w:t>
      </w:r>
      <w:r>
        <w:rPr>
          <w:rFonts w:ascii="Verdana" w:hAnsi="Verdana"/>
          <w:color w:val="000000"/>
        </w:rPr>
        <w:t>– повишена интензивност на ежедневието, прекомерна отговорност в работата или към близките, стрес, нужда от закрила и други.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5. </w:t>
      </w:r>
      <w:r>
        <w:rPr>
          <w:rFonts w:ascii="Verdana" w:hAnsi="Verdana"/>
          <w:b/>
          <w:bCs/>
          <w:color w:val="000000"/>
        </w:rPr>
        <w:t>Генетични фактори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– както при повечето болести, наследствеността е от голямо значение, но този фактор действа ефективно само в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</w:rPr>
        <w:t xml:space="preserve">съчетание с някой от горепосочените. </w:t>
      </w:r>
    </w:p>
    <w:p w:rsidR="00253659" w:rsidRDefault="00253659" w:rsidP="00253659">
      <w:pPr>
        <w:pStyle w:val="NormalWeb"/>
        <w:shd w:val="clear" w:color="auto" w:fill="DCE5E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Също е много важно да знаете, че диети и хранителни добавки, които получавате от интернет и реклами не са съобразени с вашите индивидуални нужди и здравословно състояние. Тяхното използване би довело не само до безсмислено харчене на пари, никакъв ефект в отслабването, но и крие сериозен риск за здравето ви. </w:t>
      </w:r>
      <w:r>
        <w:rPr>
          <w:rFonts w:ascii="Verdana" w:hAnsi="Verdana"/>
          <w:color w:val="000000"/>
        </w:rPr>
        <w:br/>
      </w:r>
    </w:p>
    <w:p w:rsidR="008358E9" w:rsidRDefault="00253659" w:rsidP="00253659">
      <w:r>
        <w:rPr>
          <w:rFonts w:ascii="Verdana" w:hAnsi="Verdana"/>
          <w:b/>
          <w:bCs/>
          <w:color w:val="000000"/>
        </w:rPr>
        <w:t>Нашата програма    ще ви помогне да победите този „ Бич на Века” в световен план- наднорменото тегло. Тя е полезна и ефективна за всички клиенти, които нямат тежки заболявания</w:t>
      </w:r>
    </w:p>
    <w:sectPr w:rsidR="008358E9" w:rsidSect="0006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659"/>
    <w:rsid w:val="00060860"/>
    <w:rsid w:val="00253659"/>
    <w:rsid w:val="005005B8"/>
    <w:rsid w:val="006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3659"/>
  </w:style>
  <w:style w:type="paragraph" w:styleId="NormalWeb">
    <w:name w:val="Normal (Web)"/>
    <w:basedOn w:val="Normal"/>
    <w:rsid w:val="002536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2014-10-20T09:50:00Z</dcterms:created>
  <dcterms:modified xsi:type="dcterms:W3CDTF">2014-10-20T09:50:00Z</dcterms:modified>
</cp:coreProperties>
</file>